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999" w:rsidRDefault="008C0CB3" w:rsidP="001C0999">
      <w:pPr>
        <w:pStyle w:val="Defaul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Příloha č. 1</w:t>
      </w:r>
      <w:bookmarkStart w:id="0" w:name="_GoBack"/>
      <w:bookmarkEnd w:id="0"/>
    </w:p>
    <w:p w:rsidR="001C0999" w:rsidRDefault="001C0999" w:rsidP="001C0999">
      <w:pPr>
        <w:pStyle w:val="Default"/>
        <w:jc w:val="center"/>
        <w:rPr>
          <w:sz w:val="36"/>
          <w:szCs w:val="36"/>
        </w:rPr>
      </w:pPr>
    </w:p>
    <w:p w:rsidR="001C0999" w:rsidRDefault="001C0999" w:rsidP="001C099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Čestné prohlášení k základní způsobilosti analogicky dle § 74 Zákona o zadávání veřejných zakázek</w:t>
      </w:r>
    </w:p>
    <w:p w:rsidR="001C0999" w:rsidRDefault="001C0999" w:rsidP="001C0999">
      <w:pPr>
        <w:pStyle w:val="Default"/>
        <w:rPr>
          <w:b/>
          <w:bCs/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Veřejná zakázka malého rozsahu: </w:t>
      </w:r>
    </w:p>
    <w:p w:rsidR="001C0999" w:rsidRDefault="001C0999" w:rsidP="001C0999">
      <w:pPr>
        <w:pStyle w:val="Default"/>
        <w:rPr>
          <w:b/>
          <w:bCs/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Profil zadavatele: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Obchodní firma nebo název dodavatele – právnické osoby: </w:t>
      </w:r>
    </w:p>
    <w:p w:rsidR="001C0999" w:rsidRDefault="001C0999" w:rsidP="001C0999">
      <w:pPr>
        <w:pStyle w:val="Default"/>
        <w:rPr>
          <w:i/>
          <w:iCs/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nebo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Obchodní firma nebo jméno a příjmení dodavatele – fyzické osoby: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Účastník zadávacího řízení na shora uvedenou veřejnou zakázku čestně prohlašuje, že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nebyl v zemi svého sídla v posledních 5 letech před zahájením zadávacího řízení pravomocně odsouzen pro trestný čin uvedený v příloze č. 3 k ZZVZ nebo obdobný trestný čin podle právního řádu země sídla dodavatele; k zahlazeným odsouzením se nepřihlíží,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b) nemá v České republice nebo v zemi svého sídla v evidenci daní zachycen splatný daňový nedoplatek,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nemá v České republice nebo v zemi svého sídla splatný nedoplatek na pojistném nebo na penále na veřejné zdravotní pojištění,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nemá v České republice nebo v zemi svého sídla splatný nedoplatek na pojistném nebo na penále na sociální zabezpečení a příspěvku na státní politiku zaměstnanosti,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e) není v likvidaci, proti němu nebylo vydáno rozhodnutí o úpadku, vůči němu nebyla nařízena nucená správa podle jiného právního předpisu nebo v obdobné situaci podle právního řádu země </w:t>
      </w: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sídla dodavatele. </w:t>
      </w:r>
    </w:p>
    <w:p w:rsidR="001C0999" w:rsidRDefault="001C0999" w:rsidP="001C0999">
      <w:pPr>
        <w:pStyle w:val="Default"/>
        <w:rPr>
          <w:sz w:val="23"/>
          <w:szCs w:val="23"/>
        </w:rPr>
      </w:pPr>
    </w:p>
    <w:p w:rsidR="001C0999" w:rsidRDefault="001C0999" w:rsidP="001C09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 ………………………… dne ………………………… </w:t>
      </w:r>
    </w:p>
    <w:p w:rsidR="001C0999" w:rsidRDefault="001C0999" w:rsidP="001C0999">
      <w:pPr>
        <w:rPr>
          <w:sz w:val="23"/>
          <w:szCs w:val="23"/>
        </w:rPr>
      </w:pPr>
    </w:p>
    <w:p w:rsidR="001C0999" w:rsidRDefault="001C0999" w:rsidP="001C0999">
      <w:pPr>
        <w:jc w:val="right"/>
        <w:rPr>
          <w:sz w:val="23"/>
          <w:szCs w:val="23"/>
        </w:rPr>
      </w:pPr>
    </w:p>
    <w:p w:rsidR="009C43C8" w:rsidRDefault="001C0999" w:rsidP="001C0999">
      <w:pPr>
        <w:jc w:val="right"/>
      </w:pPr>
      <w:r>
        <w:rPr>
          <w:sz w:val="23"/>
          <w:szCs w:val="23"/>
        </w:rPr>
        <w:t>Podpis a razítko</w:t>
      </w:r>
    </w:p>
    <w:sectPr w:rsidR="009C43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999"/>
    <w:rsid w:val="001C0999"/>
    <w:rsid w:val="008C0CB3"/>
    <w:rsid w:val="009C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3D798"/>
  <w15:chartTrackingRefBased/>
  <w15:docId w15:val="{CD2C7046-F784-4CAD-8D71-018CEC38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1C09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Krejčí</dc:creator>
  <cp:keywords/>
  <dc:description/>
  <cp:lastModifiedBy>Alžběta Kujanová</cp:lastModifiedBy>
  <cp:revision>2</cp:revision>
  <dcterms:created xsi:type="dcterms:W3CDTF">2025-08-04T10:52:00Z</dcterms:created>
  <dcterms:modified xsi:type="dcterms:W3CDTF">2025-12-02T07:54:00Z</dcterms:modified>
</cp:coreProperties>
</file>